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97.2pt;height:0pt;width:397.4pt;z-index:251659264;mso-width-relative:page;mso-height-relative:page;" filled="f" stroked="t" coordsize="21600,21600" o:gfxdata="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FUx2QAAAAk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47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6"/>
          <w:sz w:val="44"/>
          <w:szCs w:val="44"/>
          <w:shd w:val="clear" w:color="auto" w:fill="FFFFFF"/>
          <w:lang w:val="en-US" w:eastAsia="zh-CN"/>
        </w:rPr>
        <w:t>扎实推进“县管校聘”，助力幼儿园可持续发展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left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大姚县北城幼儿园开展“县管校聘”教师竞聘工作会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进一步推进“县管校聘”工作，增强教师队伍活力，优化师资结构与岗位设置，促进教师队伍整体素质和保教质量的提高，大姚县北城幼儿园本着公平、公正、公开的竞聘原则，于8月25日召开了“县管校聘”教师竞聘工作会。全体在职在编教师参加会议，会议由邹翠萍园长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128270</wp:posOffset>
            </wp:positionV>
            <wp:extent cx="2519680" cy="1800225"/>
            <wp:effectExtent l="0" t="0" r="13970" b="9525"/>
            <wp:wrapThrough wrapText="bothSides">
              <wp:wrapPolygon>
                <wp:start x="0" y="0"/>
                <wp:lineTo x="0" y="21486"/>
                <wp:lineTo x="21393" y="21486"/>
                <wp:lineTo x="21393" y="0"/>
                <wp:lineTo x="0" y="0"/>
              </wp:wrapPolygon>
            </wp:wrapThrough>
            <wp:docPr id="3" name="图片 2" descr="b977cc109216d457db4effa952403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977cc109216d457db4effa9524031c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128270</wp:posOffset>
            </wp:positionV>
            <wp:extent cx="2519680" cy="1800225"/>
            <wp:effectExtent l="0" t="0" r="13970" b="9525"/>
            <wp:wrapTopAndBottom/>
            <wp:docPr id="2" name="图片 3" descr="824d74341ea43c85e2bee037974cfd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824d74341ea43c85e2bee037974cfd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会议召开前期，幼儿园做了充分的准备工作，成立了“县管校聘”改革工作领导小组，组织召开了“县管校聘”改革工作启动会和工作实施方案谈论会，讨论了具体工作实施方案和岗位设置情况，并对相关文件进行解读学习，让全园教职工了解了“县管校聘”教育改革的总体思路，进一步统一思想，为幼儿园全面落实“县管校聘”工作奠定了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月25日，教师竞聘工作在幼儿园岗位竞聘领导小组的精心组织下拉开帷幕。参加竞聘的33位教师通过填写申报表自主申报岗位，包括本学期所任年级、班级、兼职工作、配班老师等，最终通过竞聘领导小组综合考评，全体教师均被聘任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自“县管校聘”工作开展以来，北城幼儿园广泛宣传、积极动员、周密部署、精准实施，确保竞聘工作落实到实处，既优化了教师资源配置，又调动了教师工作积极性，确保工作平稳进行。老师们也将以此为新起点，切实履行好幼儿教师的职责，以高度的责任感和强烈的事业心做好幼儿教育工作，为建设一支适应时代需要的高素质教师队伍而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6131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北城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幼儿园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6028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琼</w:t>
      </w:r>
    </w:p>
    <w:sectPr>
      <w:footerReference r:id="rId3" w:type="default"/>
      <w:pgSz w:w="11906" w:h="16838"/>
      <w:pgMar w:top="2098" w:right="1474" w:bottom="1984" w:left="1587" w:header="851" w:footer="10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5386705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15pt;margin-top:-1.3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76DX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2F049A8"/>
    <w:rsid w:val="036323DB"/>
    <w:rsid w:val="07B561A8"/>
    <w:rsid w:val="0B7031D9"/>
    <w:rsid w:val="0DC94487"/>
    <w:rsid w:val="0E883DFC"/>
    <w:rsid w:val="13B241EF"/>
    <w:rsid w:val="18466EEA"/>
    <w:rsid w:val="19186B97"/>
    <w:rsid w:val="1B6E295B"/>
    <w:rsid w:val="204B4CB2"/>
    <w:rsid w:val="22910A90"/>
    <w:rsid w:val="24D109D0"/>
    <w:rsid w:val="25983569"/>
    <w:rsid w:val="26287268"/>
    <w:rsid w:val="26B210E6"/>
    <w:rsid w:val="273A0516"/>
    <w:rsid w:val="29882640"/>
    <w:rsid w:val="2A994ED0"/>
    <w:rsid w:val="302016A2"/>
    <w:rsid w:val="30756627"/>
    <w:rsid w:val="30B541D7"/>
    <w:rsid w:val="332A6396"/>
    <w:rsid w:val="33BB54DD"/>
    <w:rsid w:val="365034A9"/>
    <w:rsid w:val="3A4C055D"/>
    <w:rsid w:val="3C7B0373"/>
    <w:rsid w:val="3CCC02F0"/>
    <w:rsid w:val="3D2250C6"/>
    <w:rsid w:val="3DA02357"/>
    <w:rsid w:val="3DCD65AF"/>
    <w:rsid w:val="3EFC7493"/>
    <w:rsid w:val="40431CE4"/>
    <w:rsid w:val="412D6CCD"/>
    <w:rsid w:val="47A545C8"/>
    <w:rsid w:val="4A953675"/>
    <w:rsid w:val="4ABB3849"/>
    <w:rsid w:val="4F823E63"/>
    <w:rsid w:val="50F262F1"/>
    <w:rsid w:val="525A670F"/>
    <w:rsid w:val="55B337D3"/>
    <w:rsid w:val="585D783E"/>
    <w:rsid w:val="5A116178"/>
    <w:rsid w:val="5AFA7187"/>
    <w:rsid w:val="5B31292C"/>
    <w:rsid w:val="5E3C21E0"/>
    <w:rsid w:val="5FF95C41"/>
    <w:rsid w:val="60437698"/>
    <w:rsid w:val="605E7315"/>
    <w:rsid w:val="620A5B84"/>
    <w:rsid w:val="63303888"/>
    <w:rsid w:val="643D76F4"/>
    <w:rsid w:val="684143A4"/>
    <w:rsid w:val="6D7E3F02"/>
    <w:rsid w:val="6E9C6488"/>
    <w:rsid w:val="7086735D"/>
    <w:rsid w:val="72201123"/>
    <w:rsid w:val="73CB071D"/>
    <w:rsid w:val="750909E7"/>
    <w:rsid w:val="76BB67F4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link w:val="11"/>
    <w:qFormat/>
    <w:uiPriority w:val="0"/>
  </w:style>
  <w:style w:type="paragraph" w:customStyle="1" w:styleId="11">
    <w:name w:val="UserStyle_1"/>
    <w:basedOn w:val="1"/>
    <w:link w:val="10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3">
    <w:name w:val="PageNumber"/>
    <w:basedOn w:val="10"/>
    <w:qFormat/>
    <w:uiPriority w:val="0"/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2021-09-02T02:22:32Z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364708551_btnclosed</vt:lpwstr>
  </property>
  <property fmtid="{D5CDD505-2E9C-101B-9397-08002B2CF9AE}" pid="4" name="ICV">
    <vt:lpwstr>DDF87A0A1C8347469F3F0796B4737032</vt:lpwstr>
  </property>
</Properties>
</file>