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尊敬的邢先生：</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您好！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您在大姚县人民政府门户网站关于“各位领导，你好，我是金碧镇钟秀村邢家屯的村民，我们隔壁村邱家屯的太阳能路灯已安装完毕幷正常使用近半年多（基本每户一盏），我们邢家屯村到现在都没有任何消息，我想问一下是什么情况？是什么政策？啥时候可以帮我们村安装？</w:t>
      </w:r>
      <w:r>
        <w:rPr>
          <w:rFonts w:hint="eastAsia" w:ascii="方正仿宋简体" w:hAnsi="方正仿宋简体" w:eastAsia="方正仿宋简体" w:cs="方正仿宋简体"/>
          <w:sz w:val="32"/>
          <w:szCs w:val="32"/>
          <w:lang w:eastAsia="zh-CN"/>
        </w:rPr>
        <w:t>”的留言已收悉。经调查核实，现答复如下：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钟秀村委会邱屯小组安装的路灯资金来源为村内爱心人士集资和小组集体经济。小组有集体经济并有意向安装路灯的，通过召开户长会，经小组一事一议讨论通过后报村委会，经村委会讨论通过后即可购买并安装路灯。截至答复之日，钟秀村委会尚未收到邢屯小组关于购买安装路灯的相关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感谢您对我们工作的支持，祝您生活愉快。</w:t>
      </w:r>
    </w:p>
    <w:p>
      <w:pPr>
        <w:rPr>
          <w:rFonts w:hint="eastAsia" w:ascii="方正仿宋简体" w:hAnsi="方正仿宋简体" w:eastAsia="方正仿宋简体" w:cs="方正仿宋简体"/>
          <w:sz w:val="32"/>
          <w:szCs w:val="32"/>
          <w:lang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GNhODMxODAxODNjMTY2YmIwMWVmMDU0Y2JlMjYifQ=="/>
  </w:docVars>
  <w:rsids>
    <w:rsidRoot w:val="34A54C9E"/>
    <w:rsid w:val="34A54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2022-11-21T08:59:00Z</dcterms:created>
  <dc:creator>诚小代</dc:creator>
  <cp:lastModifiedBy>诚小代</cp:lastModifiedBy>
  <dcterms:modified xsi:type="dcterms:W3CDTF">2022-11-21T12:21:17Z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F5EEC56AB1424FC19CC7B9296E861FDC</vt:lpwstr>
  </property>
</Properties>
</file>